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E91E" w14:textId="77777777" w:rsidR="00992BE2" w:rsidRDefault="00000000">
      <w:pPr>
        <w:pStyle w:val="EAmainheader"/>
        <w:jc w:val="right"/>
        <w:rPr>
          <w:rFonts w:asciiTheme="minorHAnsi" w:hAnsiTheme="minorHAnsi" w:cstheme="minorHAnsi"/>
          <w:b/>
          <w:bCs/>
          <w:color w:val="00B050"/>
          <w:sz w:val="40"/>
          <w:szCs w:val="40"/>
        </w:rPr>
      </w:pPr>
      <w:r>
        <w:rPr>
          <w:rFonts w:asciiTheme="minorHAnsi" w:hAnsiTheme="minorHAnsi" w:cstheme="minorHAnsi"/>
          <w:noProof/>
        </w:rPr>
        <w:drawing>
          <wp:anchor distT="0" distB="0" distL="114300" distR="114300" simplePos="0" relativeHeight="251659264" behindDoc="1" locked="0" layoutInCell="1" allowOverlap="1" wp14:anchorId="4BD65868" wp14:editId="790A75C7">
            <wp:simplePos x="0" y="0"/>
            <wp:positionH relativeFrom="column">
              <wp:posOffset>-262890</wp:posOffset>
            </wp:positionH>
            <wp:positionV relativeFrom="paragraph">
              <wp:posOffset>-615950</wp:posOffset>
            </wp:positionV>
            <wp:extent cx="1276350" cy="1249680"/>
            <wp:effectExtent l="0" t="0" r="0" b="8255"/>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76350" cy="1249529"/>
                    </a:xfrm>
                    <a:prstGeom prst="rect">
                      <a:avLst/>
                    </a:prstGeom>
                    <a:noFill/>
                    <a:ln>
                      <a:noFill/>
                    </a:ln>
                  </pic:spPr>
                </pic:pic>
              </a:graphicData>
            </a:graphic>
          </wp:anchor>
        </w:drawing>
      </w:r>
      <w:r>
        <w:rPr>
          <w:rFonts w:asciiTheme="minorHAnsi" w:hAnsiTheme="minorHAnsi" w:cstheme="minorHAnsi"/>
          <w:b/>
          <w:bCs/>
          <w:color w:val="00B050"/>
          <w:sz w:val="40"/>
          <w:szCs w:val="40"/>
        </w:rPr>
        <w:t xml:space="preserve">Codes of Conduct </w:t>
      </w:r>
    </w:p>
    <w:p w14:paraId="1E7819D7" w14:textId="77777777" w:rsidR="00992BE2" w:rsidRDefault="00000000">
      <w:pPr>
        <w:jc w:val="right"/>
        <w:rPr>
          <w:b/>
          <w:bCs/>
          <w:color w:val="00B050"/>
          <w:sz w:val="28"/>
          <w:szCs w:val="28"/>
        </w:rPr>
      </w:pPr>
      <w:r>
        <w:rPr>
          <w:b/>
          <w:bCs/>
          <w:color w:val="00B050"/>
          <w:sz w:val="28"/>
          <w:szCs w:val="28"/>
        </w:rPr>
        <w:t>Of Westbourne RC Members</w:t>
      </w:r>
    </w:p>
    <w:p w14:paraId="0083FCD7" w14:textId="77777777" w:rsidR="00992BE2" w:rsidRDefault="00992BE2"/>
    <w:p w14:paraId="62876C44" w14:textId="7B34071F" w:rsidR="00992BE2" w:rsidRDefault="000E6014">
      <w:pPr>
        <w:rPr>
          <w:b/>
          <w:bCs/>
          <w:color w:val="00B050"/>
        </w:rPr>
      </w:pPr>
      <w:r>
        <w:rPr>
          <w:b/>
          <w:bCs/>
          <w:color w:val="00B050"/>
        </w:rPr>
        <w:t>1 Members Code of Conduct</w:t>
      </w:r>
    </w:p>
    <w:p w14:paraId="00515456" w14:textId="53BCAFC5" w:rsidR="00992BE2" w:rsidRDefault="00000000">
      <w:pPr>
        <w:spacing w:after="0" w:line="240" w:lineRule="auto"/>
        <w:rPr>
          <w:rFonts w:eastAsia="Times New Roman" w:cstheme="minorHAnsi"/>
          <w:color w:val="000000"/>
          <w:lang w:eastAsia="en-GB"/>
        </w:rPr>
      </w:pPr>
      <w:r>
        <w:rPr>
          <w:rFonts w:eastAsia="Times New Roman" w:cstheme="minorHAnsi"/>
          <w:color w:val="000000"/>
          <w:lang w:eastAsia="en-GB"/>
        </w:rPr>
        <w:t xml:space="preserve">A code defines what is considered good and correct behaviour of all </w:t>
      </w:r>
      <w:r w:rsidR="000E6014" w:rsidRPr="002F018F">
        <w:rPr>
          <w:rFonts w:eastAsia="Times New Roman" w:cstheme="minorHAnsi"/>
          <w:color w:val="000000"/>
          <w:lang w:eastAsia="en-GB"/>
        </w:rPr>
        <w:t>members, or other persons, who are acting as representatives of</w:t>
      </w:r>
      <w:r w:rsidR="000E6014">
        <w:rPr>
          <w:rFonts w:eastAsia="Times New Roman" w:cstheme="minorHAnsi"/>
          <w:color w:val="000000"/>
          <w:lang w:eastAsia="en-GB"/>
        </w:rPr>
        <w:t xml:space="preserve"> </w:t>
      </w:r>
      <w:r>
        <w:rPr>
          <w:rFonts w:eastAsia="Times New Roman" w:cstheme="minorHAnsi"/>
          <w:color w:val="000000"/>
          <w:lang w:eastAsia="en-GB"/>
        </w:rPr>
        <w:t xml:space="preserve">Westbourne RC </w:t>
      </w:r>
      <w:r w:rsidR="000E6014" w:rsidRPr="00E6561D">
        <w:rPr>
          <w:rFonts w:eastAsia="Times New Roman" w:cstheme="minorHAnsi"/>
          <w:color w:val="000000"/>
          <w:lang w:eastAsia="en-GB"/>
        </w:rPr>
        <w:t xml:space="preserve">(the </w:t>
      </w:r>
      <w:r w:rsidR="00E6561D" w:rsidRPr="00E6561D">
        <w:rPr>
          <w:rFonts w:eastAsia="Times New Roman" w:cstheme="minorHAnsi"/>
          <w:color w:val="000000"/>
          <w:lang w:eastAsia="en-GB"/>
        </w:rPr>
        <w:t>members</w:t>
      </w:r>
      <w:r w:rsidR="000E6014" w:rsidRPr="00E6561D">
        <w:rPr>
          <w:rFonts w:eastAsia="Times New Roman" w:cstheme="minorHAnsi"/>
          <w:color w:val="000000"/>
          <w:lang w:eastAsia="en-GB"/>
        </w:rPr>
        <w:t>)</w:t>
      </w:r>
      <w:r w:rsidRPr="00E6561D">
        <w:rPr>
          <w:rFonts w:eastAsia="Times New Roman" w:cstheme="minorHAnsi"/>
          <w:color w:val="000000"/>
          <w:lang w:eastAsia="en-GB"/>
        </w:rPr>
        <w:t>.</w:t>
      </w:r>
      <w:r>
        <w:rPr>
          <w:rFonts w:eastAsia="Times New Roman" w:cstheme="minorHAnsi"/>
          <w:color w:val="000000"/>
          <w:lang w:eastAsia="en-GB"/>
        </w:rPr>
        <w:t xml:space="preserve"> It reflects the values held by the club and outlines the expected conduct </w:t>
      </w:r>
      <w:r w:rsidRPr="000E6014">
        <w:rPr>
          <w:rFonts w:eastAsia="Times New Roman" w:cstheme="minorHAnsi"/>
          <w:color w:val="000000"/>
          <w:lang w:eastAsia="en-GB"/>
        </w:rPr>
        <w:t xml:space="preserve">of </w:t>
      </w:r>
      <w:r w:rsidRPr="00E6561D">
        <w:rPr>
          <w:rFonts w:eastAsia="Times New Roman" w:cstheme="minorHAnsi"/>
          <w:color w:val="000000"/>
          <w:lang w:eastAsia="en-GB"/>
        </w:rPr>
        <w:t>members</w:t>
      </w:r>
      <w:r w:rsidR="000E6014">
        <w:rPr>
          <w:rFonts w:eastAsia="Times New Roman" w:cstheme="minorHAnsi"/>
          <w:color w:val="000000"/>
          <w:lang w:eastAsia="en-GB"/>
        </w:rPr>
        <w:t xml:space="preserve"> </w:t>
      </w:r>
      <w:r>
        <w:rPr>
          <w:rFonts w:eastAsia="Times New Roman" w:cstheme="minorHAnsi"/>
          <w:color w:val="000000"/>
          <w:lang w:eastAsia="en-GB"/>
        </w:rPr>
        <w:t xml:space="preserve">while they perform their </w:t>
      </w:r>
      <w:r w:rsidRPr="002F018F">
        <w:rPr>
          <w:rFonts w:eastAsia="Times New Roman" w:cstheme="minorHAnsi"/>
          <w:color w:val="000000"/>
          <w:lang w:eastAsia="en-GB"/>
        </w:rPr>
        <w:t xml:space="preserve">duties </w:t>
      </w:r>
      <w:r w:rsidR="005244D2" w:rsidRPr="002F018F">
        <w:rPr>
          <w:rFonts w:eastAsia="Times New Roman" w:cstheme="minorHAnsi"/>
          <w:color w:val="000000"/>
          <w:lang w:eastAsia="en-GB"/>
        </w:rPr>
        <w:t xml:space="preserve">on behalf of </w:t>
      </w:r>
      <w:r w:rsidRPr="002F018F">
        <w:rPr>
          <w:rFonts w:eastAsia="Times New Roman" w:cstheme="minorHAnsi"/>
          <w:color w:val="000000"/>
          <w:lang w:eastAsia="en-GB"/>
        </w:rPr>
        <w:t xml:space="preserve">the club. It will also be used as a benchmark to assess whether certain behaviours are acceptable or not acceptable. As a </w:t>
      </w:r>
      <w:r w:rsidR="00E6561D" w:rsidRPr="002F018F">
        <w:rPr>
          <w:rFonts w:eastAsia="Times New Roman" w:cstheme="minorHAnsi"/>
          <w:color w:val="000000"/>
          <w:lang w:eastAsia="en-GB"/>
        </w:rPr>
        <w:t xml:space="preserve">member </w:t>
      </w:r>
      <w:r w:rsidRPr="002F018F">
        <w:rPr>
          <w:rFonts w:eastAsia="Times New Roman" w:cstheme="minorHAnsi"/>
          <w:color w:val="000000"/>
          <w:lang w:eastAsia="en-GB"/>
        </w:rPr>
        <w:t>of Westbourne RC, you are expected to adhere to this code of ethics and conduct at all times.</w:t>
      </w:r>
    </w:p>
    <w:p w14:paraId="4B1D07D6" w14:textId="77777777" w:rsidR="00992BE2" w:rsidRDefault="00992BE2">
      <w:pPr>
        <w:spacing w:after="0" w:line="240" w:lineRule="auto"/>
        <w:rPr>
          <w:rFonts w:eastAsia="Times New Roman" w:cstheme="minorHAnsi"/>
          <w:color w:val="000000"/>
          <w:lang w:eastAsia="en-GB"/>
        </w:rPr>
      </w:pPr>
    </w:p>
    <w:p w14:paraId="33C2771C" w14:textId="07389E7B" w:rsidR="00992BE2" w:rsidRDefault="000E6014">
      <w:pPr>
        <w:spacing w:after="0" w:line="240" w:lineRule="auto"/>
        <w:rPr>
          <w:rFonts w:eastAsia="Times New Roman" w:cstheme="minorHAnsi"/>
          <w:b/>
          <w:bCs/>
          <w:color w:val="00B050"/>
          <w:lang w:eastAsia="en-GB"/>
        </w:rPr>
      </w:pPr>
      <w:r>
        <w:rPr>
          <w:rFonts w:eastAsia="Times New Roman" w:cstheme="minorHAnsi"/>
          <w:b/>
          <w:bCs/>
          <w:color w:val="00B050"/>
          <w:lang w:eastAsia="en-GB"/>
        </w:rPr>
        <w:t>2 Members will</w:t>
      </w:r>
    </w:p>
    <w:p w14:paraId="46603148" w14:textId="77777777" w:rsidR="00992BE2" w:rsidRDefault="00992BE2">
      <w:pPr>
        <w:spacing w:after="0" w:line="240" w:lineRule="auto"/>
        <w:rPr>
          <w:rFonts w:eastAsia="Times New Roman" w:cstheme="minorHAnsi"/>
          <w:sz w:val="24"/>
          <w:szCs w:val="24"/>
          <w:lang w:eastAsia="en-GB"/>
        </w:rPr>
      </w:pPr>
    </w:p>
    <w:p w14:paraId="734F7543" w14:textId="422ECCE7" w:rsidR="00992BE2" w:rsidRDefault="000E6014" w:rsidP="00CC586C">
      <w:pPr>
        <w:pStyle w:val="NoSpacing"/>
        <w:tabs>
          <w:tab w:val="left" w:pos="6521"/>
        </w:tabs>
        <w:rPr>
          <w:lang w:eastAsia="en-GB"/>
        </w:rPr>
      </w:pPr>
      <w:r>
        <w:rPr>
          <w:lang w:eastAsia="en-GB"/>
        </w:rPr>
        <w:t xml:space="preserve">2.1 Act respectfully with dignity and courtesy towards members and officials of the club; and other competitors; event organisers and volunteers when competing or participating in group events; especially in the presence of minors. This principle </w:t>
      </w:r>
      <w:proofErr w:type="gramStart"/>
      <w:r>
        <w:rPr>
          <w:lang w:eastAsia="en-GB"/>
        </w:rPr>
        <w:t>is based on the assumption</w:t>
      </w:r>
      <w:proofErr w:type="gramEnd"/>
      <w:r>
        <w:rPr>
          <w:lang w:eastAsia="en-GB"/>
        </w:rPr>
        <w:t xml:space="preserve"> that each person has value and is worthy of respect and free from harassment. Members will not</w:t>
      </w:r>
      <w:r>
        <w:rPr>
          <w:rFonts w:eastAsia="Times New Roman" w:cstheme="minorHAnsi"/>
          <w:lang w:eastAsia="en-GB"/>
        </w:rPr>
        <w:t xml:space="preserve"> engage in behaviour that constitutes any form of abuse (physical, sexual, emotional, neglect, bullying)</w:t>
      </w:r>
      <w:r w:rsidR="00CC586C">
        <w:rPr>
          <w:rFonts w:eastAsia="Times New Roman" w:cstheme="minorHAnsi"/>
          <w:lang w:eastAsia="en-GB"/>
        </w:rPr>
        <w:t>.</w:t>
      </w:r>
    </w:p>
    <w:p w14:paraId="4A5290F0" w14:textId="77777777" w:rsidR="00992BE2" w:rsidRDefault="00992BE2" w:rsidP="005244D2">
      <w:pPr>
        <w:pStyle w:val="NoSpacing"/>
        <w:rPr>
          <w:lang w:eastAsia="en-GB"/>
        </w:rPr>
      </w:pPr>
    </w:p>
    <w:p w14:paraId="5C8F1BEE" w14:textId="3FBD29FC" w:rsidR="00992BE2" w:rsidRDefault="000E6014" w:rsidP="005244D2">
      <w:pPr>
        <w:pStyle w:val="NoSpacing"/>
      </w:pPr>
      <w:r>
        <w:t xml:space="preserve">2.2 Listen to instructions for the health and welfare of all concerned and exercise due care </w:t>
      </w:r>
      <w:r>
        <w:rPr>
          <w:lang w:val="en-US"/>
        </w:rPr>
        <w:t xml:space="preserve">and </w:t>
      </w:r>
      <w:r>
        <w:t>consideration of others</w:t>
      </w:r>
      <w:r w:rsidR="00CC586C">
        <w:t>.</w:t>
      </w:r>
    </w:p>
    <w:p w14:paraId="792F6401" w14:textId="77777777" w:rsidR="00992BE2" w:rsidRDefault="00992BE2" w:rsidP="005244D2">
      <w:pPr>
        <w:pStyle w:val="NoSpacing"/>
      </w:pPr>
    </w:p>
    <w:p w14:paraId="2A1C85CE" w14:textId="43094B27" w:rsidR="00992BE2" w:rsidRDefault="000E6014" w:rsidP="005244D2">
      <w:pPr>
        <w:pStyle w:val="NoSpacing"/>
        <w:rPr>
          <w:color w:val="414141"/>
        </w:rPr>
      </w:pPr>
      <w:r>
        <w:t xml:space="preserve">2.3 Follow the rules set out by UK Athletics or other governing bodies and follow the directions of qualified officials at events and should comply with instructions given at competitions. Failure to follow the rules </w:t>
      </w:r>
      <w:r>
        <w:rPr>
          <w:color w:val="414141"/>
        </w:rPr>
        <w:t>may result in disqualification from the race results; in this event your time will not be recorded in the club championship tables.</w:t>
      </w:r>
    </w:p>
    <w:p w14:paraId="23460B07" w14:textId="77777777" w:rsidR="00992BE2" w:rsidRDefault="00992BE2" w:rsidP="005244D2">
      <w:pPr>
        <w:pStyle w:val="NoSpacing"/>
      </w:pPr>
    </w:p>
    <w:p w14:paraId="16FD50BE" w14:textId="159F7BAF" w:rsidR="00992BE2" w:rsidRDefault="000E6014" w:rsidP="005244D2">
      <w:pPr>
        <w:pStyle w:val="NoSpacing"/>
      </w:pPr>
      <w:r>
        <w:t xml:space="preserve">2.4 </w:t>
      </w:r>
      <w:r w:rsidR="00E6561D" w:rsidRPr="00CC586C">
        <w:t>Members</w:t>
      </w:r>
      <w:r w:rsidR="00E6561D">
        <w:t xml:space="preserve"> </w:t>
      </w:r>
      <w:r>
        <w:t>should always follow safety guidance; look after and exercise due care of one another during events and club activities</w:t>
      </w:r>
      <w:r w:rsidR="00CC586C">
        <w:t>.</w:t>
      </w:r>
    </w:p>
    <w:p w14:paraId="2258B24E" w14:textId="77777777" w:rsidR="00CC586C" w:rsidRDefault="00CC586C" w:rsidP="005244D2">
      <w:pPr>
        <w:pStyle w:val="NoSpacing"/>
      </w:pPr>
    </w:p>
    <w:p w14:paraId="0F0F37A2" w14:textId="1B8698C5" w:rsidR="00992BE2" w:rsidRDefault="000E6014" w:rsidP="005244D2">
      <w:pPr>
        <w:pStyle w:val="NoSpacing"/>
      </w:pPr>
      <w:r>
        <w:t>2.5 Inform officials or run leaders of any health issues or medication that may affect your ability to run safely at club events</w:t>
      </w:r>
      <w:r w:rsidR="00CC586C">
        <w:t>.</w:t>
      </w:r>
    </w:p>
    <w:p w14:paraId="55D5F494" w14:textId="77777777" w:rsidR="00992BE2" w:rsidRDefault="00992BE2" w:rsidP="005244D2">
      <w:pPr>
        <w:pStyle w:val="NoSpacing"/>
        <w:rPr>
          <w:rFonts w:cstheme="minorHAnsi"/>
        </w:rPr>
      </w:pPr>
    </w:p>
    <w:p w14:paraId="0C14AA7C" w14:textId="18779841" w:rsidR="00992BE2" w:rsidRDefault="000E6014" w:rsidP="005244D2">
      <w:pPr>
        <w:pStyle w:val="NoSpacing"/>
      </w:pPr>
      <w:r>
        <w:rPr>
          <w:rFonts w:cstheme="minorHAnsi"/>
        </w:rPr>
        <w:t xml:space="preserve">2.6 </w:t>
      </w:r>
      <w:r>
        <w:rPr>
          <w:rFonts w:cstheme="minorHAnsi"/>
          <w:color w:val="414141"/>
        </w:rPr>
        <w:t xml:space="preserve">Avoid any inappropriate or illegal behaviour that is likely to bring the club into disrepute </w:t>
      </w:r>
      <w:r>
        <w:t>which includes behaviour at events and club runs</w:t>
      </w:r>
      <w:r w:rsidR="00CC586C">
        <w:t>.</w:t>
      </w:r>
    </w:p>
    <w:p w14:paraId="0FDD0CEC" w14:textId="77777777" w:rsidR="00992BE2" w:rsidRDefault="00992BE2" w:rsidP="005244D2">
      <w:pPr>
        <w:pStyle w:val="NoSpacing"/>
      </w:pPr>
    </w:p>
    <w:p w14:paraId="2E458437" w14:textId="3F18C364" w:rsidR="00992BE2" w:rsidRDefault="000E6014" w:rsidP="005244D2">
      <w:pPr>
        <w:pStyle w:val="NoSpacing"/>
      </w:pPr>
      <w:r>
        <w:t>2.7 Not make abusive, offensive</w:t>
      </w:r>
      <w:r w:rsidR="00CC586C">
        <w:t>,</w:t>
      </w:r>
      <w:r>
        <w:t xml:space="preserve"> or derogatory comments verbally or posted on social media pages. If they are, the moderators reserve the right to delete these types of postings and exclude the author. </w:t>
      </w:r>
    </w:p>
    <w:p w14:paraId="3BEDFA96" w14:textId="77777777" w:rsidR="00992BE2" w:rsidRDefault="00992BE2" w:rsidP="005244D2">
      <w:pPr>
        <w:pStyle w:val="NoSpacing"/>
      </w:pPr>
    </w:p>
    <w:p w14:paraId="33B326B5" w14:textId="7C65E5FD" w:rsidR="00992BE2" w:rsidRDefault="000E6014" w:rsidP="005244D2">
      <w:pPr>
        <w:pStyle w:val="NoSpacing"/>
      </w:pPr>
      <w:r w:rsidRPr="00CC586C">
        <w:t xml:space="preserve">2.8 When competing in all affiliated races for the Club, runners should wear WRC </w:t>
      </w:r>
      <w:r w:rsidR="00E6561D" w:rsidRPr="00CC586C">
        <w:t>kit</w:t>
      </w:r>
      <w:r w:rsidRPr="00CC586C">
        <w:t xml:space="preserve"> to comply with EA regulations</w:t>
      </w:r>
      <w:r w:rsidR="009A5B8F" w:rsidRPr="00CC586C">
        <w:t xml:space="preserve"> (unless </w:t>
      </w:r>
      <w:r w:rsidR="00E6561D" w:rsidRPr="00CC586C">
        <w:t>the race authorities have granted permission for other clothing to be worn)</w:t>
      </w:r>
      <w:r w:rsidR="00CC586C">
        <w:t>.</w:t>
      </w:r>
    </w:p>
    <w:p w14:paraId="7AE0BBE7" w14:textId="77777777" w:rsidR="00992BE2" w:rsidRDefault="00992BE2" w:rsidP="005244D2">
      <w:pPr>
        <w:pStyle w:val="NoSpacing"/>
      </w:pPr>
    </w:p>
    <w:p w14:paraId="13F0E791" w14:textId="6C351F75" w:rsidR="005244D2" w:rsidRDefault="000E6014" w:rsidP="005244D2">
      <w:pPr>
        <w:pStyle w:val="NoSpacing"/>
      </w:pPr>
      <w:r>
        <w:t>2.9 Support other club members during races and, if possible, wait for the next Westie to cross the finish line</w:t>
      </w:r>
      <w:r w:rsidR="00CC586C">
        <w:t>.</w:t>
      </w:r>
    </w:p>
    <w:p w14:paraId="784CC1AD" w14:textId="2FADF61B" w:rsidR="00992BE2" w:rsidRDefault="000E6014" w:rsidP="005244D2">
      <w:pPr>
        <w:pStyle w:val="NoSpacing"/>
      </w:pPr>
      <w:r>
        <w:lastRenderedPageBreak/>
        <w:t>2.10 Ag</w:t>
      </w:r>
      <w:r w:rsidR="005244D2">
        <w:t>r</w:t>
      </w:r>
      <w:r>
        <w:t>ee to the act in accordance with our policies on Inclusion and Privacy; read our policies on Grievance and Discipline, Health and Safety and Safeguarding</w:t>
      </w:r>
      <w:r w:rsidR="00174DF3">
        <w:t>.</w:t>
      </w:r>
    </w:p>
    <w:p w14:paraId="33AF0029" w14:textId="77777777" w:rsidR="00992BE2" w:rsidRDefault="00992BE2" w:rsidP="005244D2">
      <w:pPr>
        <w:pStyle w:val="NoSpacing"/>
      </w:pPr>
    </w:p>
    <w:p w14:paraId="5BA5F78A" w14:textId="7FBD8B35" w:rsidR="00992BE2" w:rsidRDefault="000E6014">
      <w:pPr>
        <w:pStyle w:val="NoSpacing"/>
      </w:pPr>
      <w:r>
        <w:rPr>
          <w:b/>
          <w:bCs/>
          <w:color w:val="00B050"/>
        </w:rPr>
        <w:t>3 Interpretation of the rules</w:t>
      </w:r>
    </w:p>
    <w:p w14:paraId="7CE2D667" w14:textId="77777777" w:rsidR="000E6014" w:rsidRDefault="000E6014">
      <w:pPr>
        <w:pStyle w:val="NoSpacing"/>
      </w:pPr>
    </w:p>
    <w:p w14:paraId="09165063" w14:textId="3FC73470" w:rsidR="00992BE2" w:rsidRDefault="000E6014">
      <w:pPr>
        <w:pStyle w:val="NoSpacing"/>
      </w:pPr>
      <w:r>
        <w:t xml:space="preserve">3.1 The Club Committee shall decide any questions as to the interpretation of the rules and decide any matter not </w:t>
      </w:r>
      <w:r w:rsidR="00E6561D" w:rsidRPr="00174DF3">
        <w:t>definitively</w:t>
      </w:r>
      <w:r w:rsidR="00E6561D">
        <w:t xml:space="preserve"> </w:t>
      </w:r>
      <w:r>
        <w:t xml:space="preserve">provided for therein. </w:t>
      </w:r>
    </w:p>
    <w:p w14:paraId="3816A4FB" w14:textId="77777777" w:rsidR="00992BE2" w:rsidRDefault="00992BE2">
      <w:pPr>
        <w:pStyle w:val="font8"/>
        <w:spacing w:before="0" w:beforeAutospacing="0" w:after="0" w:afterAutospacing="0"/>
        <w:jc w:val="both"/>
        <w:textAlignment w:val="baseline"/>
        <w:rPr>
          <w:rFonts w:ascii="Arial" w:hAnsi="Arial" w:cs="Arial"/>
          <w:color w:val="414141"/>
          <w:sz w:val="22"/>
          <w:szCs w:val="22"/>
        </w:rPr>
      </w:pPr>
    </w:p>
    <w:p w14:paraId="57C401CE" w14:textId="027AC364" w:rsidR="00992BE2" w:rsidRDefault="000E6014">
      <w:pPr>
        <w:rPr>
          <w:b/>
          <w:bCs/>
          <w:color w:val="00B050"/>
        </w:rPr>
      </w:pPr>
      <w:r>
        <w:rPr>
          <w:b/>
          <w:bCs/>
          <w:color w:val="00B050"/>
        </w:rPr>
        <w:t>4 Breaches of the code of conduct</w:t>
      </w:r>
    </w:p>
    <w:p w14:paraId="158626C3" w14:textId="059AE8BF" w:rsidR="00992BE2" w:rsidRDefault="000E6014">
      <w:r>
        <w:t>4.1 Depending upon the severity of the breach the club will follow the procedures as set out in the club grievance and disciplinary policy.</w:t>
      </w:r>
    </w:p>
    <w:p w14:paraId="5689C208" w14:textId="3C72C310" w:rsidR="00992BE2" w:rsidRDefault="000E6014">
      <w:r>
        <w:t>4.2 It may result in:</w:t>
      </w:r>
    </w:p>
    <w:p w14:paraId="7DE599C6" w14:textId="5A26921C" w:rsidR="00992BE2" w:rsidRDefault="000E6014" w:rsidP="000E6014">
      <w:pPr>
        <w:pStyle w:val="NoSpacing"/>
        <w:ind w:firstLine="720"/>
      </w:pPr>
      <w:r>
        <w:t>4.2.1 A verbal warning or written warning</w:t>
      </w:r>
    </w:p>
    <w:p w14:paraId="6C493E35" w14:textId="6D310F98" w:rsidR="00992BE2" w:rsidRDefault="000E6014" w:rsidP="000E6014">
      <w:pPr>
        <w:pStyle w:val="NoSpacing"/>
        <w:ind w:firstLine="720"/>
      </w:pPr>
      <w:r>
        <w:t>4.2.2 Suspension by the club/HCAF/UKA</w:t>
      </w:r>
    </w:p>
    <w:p w14:paraId="50E46C11" w14:textId="7C7878DD" w:rsidR="00992BE2" w:rsidRDefault="000E6014" w:rsidP="000E6014">
      <w:pPr>
        <w:pStyle w:val="NoSpacing"/>
        <w:ind w:firstLine="720"/>
      </w:pPr>
      <w:r>
        <w:t>4.2.3 Dismissal from the club/HCAF/UKA</w:t>
      </w:r>
      <w:r>
        <w:tab/>
      </w:r>
    </w:p>
    <w:p w14:paraId="6612A8E8" w14:textId="77777777" w:rsidR="00992BE2" w:rsidRDefault="00992BE2">
      <w:pPr>
        <w:pStyle w:val="NoSpacing"/>
        <w:tabs>
          <w:tab w:val="left" w:pos="3611"/>
        </w:tabs>
      </w:pPr>
    </w:p>
    <w:p w14:paraId="74E6B939" w14:textId="7C835102" w:rsidR="00992BE2" w:rsidRDefault="00000000">
      <w:pPr>
        <w:pStyle w:val="NoSpacing"/>
        <w:tabs>
          <w:tab w:val="left" w:pos="3611"/>
        </w:tabs>
      </w:pPr>
      <w:r>
        <w:t xml:space="preserve">Last updated 10 </w:t>
      </w:r>
      <w:r w:rsidR="000E6014">
        <w:t>February 2023</w:t>
      </w:r>
    </w:p>
    <w:p w14:paraId="525CC3F4" w14:textId="77777777" w:rsidR="00992BE2" w:rsidRDefault="00992BE2"/>
    <w:sectPr w:rsidR="00992B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3EFF" w14:textId="77777777" w:rsidR="003F2108" w:rsidRDefault="003F2108">
      <w:pPr>
        <w:spacing w:line="240" w:lineRule="auto"/>
      </w:pPr>
      <w:r>
        <w:separator/>
      </w:r>
    </w:p>
  </w:endnote>
  <w:endnote w:type="continuationSeparator" w:id="0">
    <w:p w14:paraId="7B8878D6" w14:textId="77777777" w:rsidR="003F2108" w:rsidRDefault="003F2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Prin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DB493" w14:textId="77777777" w:rsidR="003F2108" w:rsidRDefault="003F2108">
      <w:pPr>
        <w:spacing w:after="0"/>
      </w:pPr>
      <w:r>
        <w:separator/>
      </w:r>
    </w:p>
  </w:footnote>
  <w:footnote w:type="continuationSeparator" w:id="0">
    <w:p w14:paraId="3F7E8277" w14:textId="77777777" w:rsidR="003F2108" w:rsidRDefault="003F21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689"/>
    <w:rsid w:val="00012ADF"/>
    <w:rsid w:val="00017277"/>
    <w:rsid w:val="00065C14"/>
    <w:rsid w:val="000E6014"/>
    <w:rsid w:val="000F77AA"/>
    <w:rsid w:val="00174DF3"/>
    <w:rsid w:val="00246551"/>
    <w:rsid w:val="00276719"/>
    <w:rsid w:val="002F018F"/>
    <w:rsid w:val="00310BA4"/>
    <w:rsid w:val="003139D3"/>
    <w:rsid w:val="003140F3"/>
    <w:rsid w:val="003407D7"/>
    <w:rsid w:val="003530CB"/>
    <w:rsid w:val="00373449"/>
    <w:rsid w:val="003E09B9"/>
    <w:rsid w:val="003F2108"/>
    <w:rsid w:val="003F5689"/>
    <w:rsid w:val="00415A73"/>
    <w:rsid w:val="004830C1"/>
    <w:rsid w:val="004B2FB5"/>
    <w:rsid w:val="005244D2"/>
    <w:rsid w:val="005F680F"/>
    <w:rsid w:val="00607F66"/>
    <w:rsid w:val="00656673"/>
    <w:rsid w:val="006D5E6B"/>
    <w:rsid w:val="00720D8C"/>
    <w:rsid w:val="007801CF"/>
    <w:rsid w:val="007A62A2"/>
    <w:rsid w:val="007D436D"/>
    <w:rsid w:val="007F66EB"/>
    <w:rsid w:val="008218B0"/>
    <w:rsid w:val="00891231"/>
    <w:rsid w:val="00907AB3"/>
    <w:rsid w:val="00992BE2"/>
    <w:rsid w:val="009A5B8F"/>
    <w:rsid w:val="009B2A12"/>
    <w:rsid w:val="009F4876"/>
    <w:rsid w:val="00A05300"/>
    <w:rsid w:val="00A846FE"/>
    <w:rsid w:val="00AB3F37"/>
    <w:rsid w:val="00AD16FE"/>
    <w:rsid w:val="00B15806"/>
    <w:rsid w:val="00B32AF2"/>
    <w:rsid w:val="00B41C7C"/>
    <w:rsid w:val="00B84960"/>
    <w:rsid w:val="00BB45B5"/>
    <w:rsid w:val="00BB7081"/>
    <w:rsid w:val="00BF033C"/>
    <w:rsid w:val="00C25762"/>
    <w:rsid w:val="00C349BD"/>
    <w:rsid w:val="00C603D9"/>
    <w:rsid w:val="00CC586C"/>
    <w:rsid w:val="00D23349"/>
    <w:rsid w:val="00D40554"/>
    <w:rsid w:val="00D97113"/>
    <w:rsid w:val="00DA02E6"/>
    <w:rsid w:val="00DA5F5D"/>
    <w:rsid w:val="00DF050A"/>
    <w:rsid w:val="00E16598"/>
    <w:rsid w:val="00E54918"/>
    <w:rsid w:val="00E6561D"/>
    <w:rsid w:val="00E90C45"/>
    <w:rsid w:val="00FC260F"/>
    <w:rsid w:val="62280385"/>
    <w:rsid w:val="75AD38A2"/>
    <w:rsid w:val="7D5A7D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57729AA"/>
  <w15:docId w15:val="{2E20EAF0-E791-4DFD-B118-58991ECA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mainheader">
    <w:name w:val="EA main header"/>
    <w:basedOn w:val="Normal"/>
    <w:qFormat/>
    <w:pPr>
      <w:spacing w:before="180" w:after="0" w:line="800" w:lineRule="exact"/>
    </w:pPr>
    <w:rPr>
      <w:rFonts w:ascii="Lato" w:eastAsia="Calibri" w:hAnsi="Lato" w:cs="Times New Roman"/>
      <w:color w:val="DD052B"/>
      <w:spacing w:val="10"/>
      <w:sz w:val="88"/>
      <w:szCs w:val="88"/>
    </w:rPr>
  </w:style>
  <w:style w:type="paragraph" w:customStyle="1" w:styleId="EA-red-subhead">
    <w:name w:val="EA-red-subhead"/>
    <w:basedOn w:val="Normal"/>
    <w:qFormat/>
    <w:pPr>
      <w:spacing w:after="180" w:line="260" w:lineRule="exact"/>
    </w:pPr>
    <w:rPr>
      <w:rFonts w:ascii="Lato" w:eastAsia="Calibri" w:hAnsi="Lato" w:cs="Times New Roman"/>
      <w:b/>
      <w:bCs/>
      <w:color w:val="DD052B"/>
      <w:spacing w:val="2"/>
      <w:sz w:val="24"/>
      <w:szCs w:val="24"/>
      <w:lang w:eastAsia="en-GB"/>
    </w:rPr>
  </w:style>
  <w:style w:type="paragraph" w:customStyle="1" w:styleId="EA-body-text">
    <w:name w:val="EA-body-text"/>
    <w:basedOn w:val="Normal"/>
    <w:qFormat/>
    <w:pPr>
      <w:spacing w:after="180" w:line="260" w:lineRule="exact"/>
    </w:pPr>
    <w:rPr>
      <w:rFonts w:ascii="Lato" w:eastAsia="Calibri" w:hAnsi="Lato" w:cs="Times New Roman"/>
      <w:color w:val="3C3C3C"/>
      <w:sz w:val="20"/>
      <w:szCs w:val="18"/>
    </w:rPr>
  </w:style>
  <w:style w:type="paragraph" w:styleId="ListParagraph">
    <w:name w:val="List Paragraph"/>
    <w:basedOn w:val="Normal"/>
    <w:uiPriority w:val="34"/>
    <w:qFormat/>
    <w:pPr>
      <w:ind w:left="720"/>
      <w:contextualSpacing/>
    </w:pPr>
  </w:style>
  <w:style w:type="paragraph" w:styleId="NoSpacing">
    <w:name w:val="No Spacing"/>
    <w:uiPriority w:val="1"/>
    <w:qFormat/>
    <w:rPr>
      <w:sz w:val="22"/>
      <w:szCs w:val="22"/>
      <w:lang w:eastAsia="en-US"/>
    </w:rPr>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Dyble</dc:creator>
  <cp:lastModifiedBy>Liz Dyble</cp:lastModifiedBy>
  <cp:revision>5</cp:revision>
  <dcterms:created xsi:type="dcterms:W3CDTF">2023-02-13T14:26:00Z</dcterms:created>
  <dcterms:modified xsi:type="dcterms:W3CDTF">2023-02-13T14:29:00Z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0F92915A152049A3AEA7A667D149D686</vt:lpwstr>
  </property>
</Properties>
</file>